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173" w:rsidRDefault="006117D8">
      <w:pPr>
        <w:rPr>
          <w:rFonts w:ascii="Arial" w:hAnsi="Arial"/>
          <w:sz w:val="28"/>
        </w:rPr>
      </w:pPr>
      <w:r>
        <w:rPr>
          <w:rFonts w:ascii="Arial" w:hAnsi="Arial"/>
          <w:noProof/>
          <w:sz w:val="28"/>
        </w:rPr>
        <mc:AlternateContent>
          <mc:Choice Requires="wps">
            <w:drawing>
              <wp:anchor distT="0" distB="0" distL="114300" distR="114300" simplePos="0" relativeHeight="251658240" behindDoc="0" locked="0" layoutInCell="0" allowOverlap="1">
                <wp:simplePos x="0" y="0"/>
                <wp:positionH relativeFrom="column">
                  <wp:posOffset>5135245</wp:posOffset>
                </wp:positionH>
                <wp:positionV relativeFrom="paragraph">
                  <wp:posOffset>14605</wp:posOffset>
                </wp:positionV>
                <wp:extent cx="672465" cy="556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556260"/>
                        </a:xfrm>
                        <a:prstGeom prst="rect">
                          <a:avLst/>
                        </a:prstGeom>
                        <a:solidFill>
                          <a:srgbClr val="FFFFFF"/>
                        </a:solidFill>
                        <a:ln w="9525">
                          <a:solidFill>
                            <a:srgbClr val="000000"/>
                          </a:solidFill>
                          <a:miter lim="800000"/>
                          <a:headEnd/>
                          <a:tailEnd/>
                        </a:ln>
                      </wps:spPr>
                      <wps:txbx>
                        <w:txbxContent>
                          <w:p w:rsidR="00FB2173" w:rsidRDefault="006117D8">
                            <w:r>
                              <w:rPr>
                                <w:noProof/>
                              </w:rPr>
                              <w:drawing>
                                <wp:inline distT="0" distB="0" distL="0" distR="0">
                                  <wp:extent cx="476885" cy="459740"/>
                                  <wp:effectExtent l="0" t="0" r="0" b="0"/>
                                  <wp:docPr id="1" name="Bild 1" descr="Gvv8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v80dp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885" cy="4597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04.35pt;margin-top:1.15pt;width:52.95pt;height:4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" o:allowincell="f">
                <v:textbox>
                  <w:txbxContent>
                    <w:p w:rsidR="00FB2173" w:rsidRDefault="006117D8">
                      <w:r>
                        <w:rPr>
                          <w:noProof/>
                        </w:rPr>
                        <w:drawing>
                          <wp:inline distT="0" distB="0" distL="0" distR="0">
                            <wp:extent cx="476885" cy="459740"/>
                            <wp:effectExtent l="0" t="0" r="0" b="0"/>
                            <wp:docPr id="1" name="Bild 1" descr="Gvv8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v80dp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885" cy="459740"/>
                                    </a:xfrm>
                                    <a:prstGeom prst="rect">
                                      <a:avLst/>
                                    </a:prstGeom>
                                    <a:noFill/>
                                    <a:ln>
                                      <a:noFill/>
                                    </a:ln>
                                  </pic:spPr>
                                </pic:pic>
                              </a:graphicData>
                            </a:graphic>
                          </wp:inline>
                        </w:drawing>
                      </w:r>
                    </w:p>
                  </w:txbxContent>
                </v:textbox>
              </v:shape>
            </w:pict>
          </mc:Fallback>
        </mc:AlternateContent>
      </w:r>
      <w:r w:rsidR="00FB2173">
        <w:rPr>
          <w:rFonts w:ascii="Arial" w:hAnsi="Arial"/>
          <w:sz w:val="28"/>
        </w:rPr>
        <w:t>Gemeindeverwaltungsverband Donaueschingen</w:t>
      </w:r>
    </w:p>
    <w:p w:rsidR="00FB2173" w:rsidRDefault="00FB2173">
      <w:pPr>
        <w:rPr>
          <w:sz w:val="28"/>
        </w:rPr>
      </w:pPr>
      <w:r>
        <w:rPr>
          <w:rFonts w:ascii="Arial" w:hAnsi="Arial"/>
          <w:sz w:val="28"/>
        </w:rPr>
        <w:t>Umweltbüro</w:t>
      </w:r>
    </w:p>
    <w:p w:rsidR="00FB2173" w:rsidRDefault="006117D8">
      <w:pPr>
        <w:rPr>
          <w:sz w:val="28"/>
        </w:rPr>
      </w:pPr>
      <w:r>
        <w:rPr>
          <w:noProof/>
          <w:sz w:val="28"/>
        </w:rPr>
        <mc:AlternateContent>
          <mc:Choice Requires="wps">
            <w:drawing>
              <wp:anchor distT="0" distB="0" distL="114300" distR="114300" simplePos="0" relativeHeight="251657216" behindDoc="0" locked="0" layoutInCell="0" allowOverlap="1">
                <wp:simplePos x="0" y="0"/>
                <wp:positionH relativeFrom="column">
                  <wp:posOffset>14605</wp:posOffset>
                </wp:positionH>
                <wp:positionV relativeFrom="paragraph">
                  <wp:posOffset>62865</wp:posOffset>
                </wp:positionV>
                <wp:extent cx="557784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5741A849"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4.95pt" to="440.3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" o:allowincell="f"/>
            </w:pict>
          </mc:Fallback>
        </mc:AlternateContent>
      </w:r>
    </w:p>
    <w:p w:rsidR="00FB2173" w:rsidRDefault="00FB2173">
      <w:pPr>
        <w:rPr>
          <w:sz w:val="28"/>
        </w:rPr>
      </w:pPr>
    </w:p>
    <w:p w:rsidR="00FB2173" w:rsidRDefault="00FB2173">
      <w:pPr>
        <w:pStyle w:val="Kopfzeile"/>
        <w:tabs>
          <w:tab w:val="clear" w:pos="4536"/>
          <w:tab w:val="clear" w:pos="9072"/>
        </w:tabs>
        <w:rPr>
          <w:sz w:val="28"/>
        </w:rPr>
      </w:pPr>
    </w:p>
    <w:p w:rsidR="003E0FBF" w:rsidRDefault="00FB2173">
      <w:pPr>
        <w:pStyle w:val="berschrift1"/>
        <w:rPr>
          <w:sz w:val="28"/>
        </w:rPr>
      </w:pPr>
      <w:r>
        <w:rPr>
          <w:sz w:val="28"/>
        </w:rPr>
        <w:t>Pressemitteilung</w:t>
      </w:r>
      <w:r>
        <w:rPr>
          <w:sz w:val="28"/>
        </w:rPr>
        <w:tab/>
      </w:r>
      <w:r w:rsidR="003E0FBF">
        <w:rPr>
          <w:sz w:val="28"/>
        </w:rPr>
        <w:tab/>
      </w:r>
      <w:r w:rsidR="003E0FBF">
        <w:rPr>
          <w:sz w:val="28"/>
        </w:rPr>
        <w:tab/>
      </w:r>
      <w:r w:rsidR="003E0FBF">
        <w:rPr>
          <w:sz w:val="28"/>
        </w:rPr>
        <w:tab/>
      </w:r>
      <w:r w:rsidR="003E0FBF">
        <w:rPr>
          <w:sz w:val="28"/>
        </w:rPr>
        <w:tab/>
      </w:r>
      <w:r w:rsidR="003E0FBF">
        <w:rPr>
          <w:sz w:val="28"/>
        </w:rPr>
        <w:tab/>
      </w:r>
      <w:r w:rsidR="003E0FBF">
        <w:rPr>
          <w:sz w:val="28"/>
        </w:rPr>
        <w:tab/>
        <w:t>27.9.24</w:t>
      </w:r>
      <w:r>
        <w:rPr>
          <w:sz w:val="28"/>
        </w:rPr>
        <w:tab/>
      </w:r>
      <w:r>
        <w:rPr>
          <w:sz w:val="28"/>
        </w:rPr>
        <w:tab/>
      </w:r>
      <w:r>
        <w:rPr>
          <w:sz w:val="28"/>
        </w:rPr>
        <w:tab/>
      </w:r>
      <w:r>
        <w:rPr>
          <w:sz w:val="28"/>
        </w:rPr>
        <w:tab/>
      </w:r>
      <w:r>
        <w:rPr>
          <w:sz w:val="28"/>
        </w:rPr>
        <w:tab/>
      </w:r>
    </w:p>
    <w:p w:rsidR="00961920" w:rsidRPr="008778C3" w:rsidRDefault="00961920" w:rsidP="00961920">
      <w:pPr>
        <w:jc w:val="center"/>
        <w:rPr>
          <w:rFonts w:ascii="Arial" w:hAnsi="Arial" w:cs="Arial"/>
          <w:b/>
          <w:sz w:val="36"/>
          <w:szCs w:val="36"/>
        </w:rPr>
      </w:pPr>
    </w:p>
    <w:p w:rsidR="008778C3" w:rsidRPr="008778C3" w:rsidRDefault="003E0FBF" w:rsidP="008778C3">
      <w:pPr>
        <w:rPr>
          <w:rFonts w:ascii="Arial" w:hAnsi="Arial" w:cs="Arial"/>
          <w:b/>
          <w:sz w:val="28"/>
        </w:rPr>
      </w:pPr>
      <w:r>
        <w:rPr>
          <w:rFonts w:ascii="Arial" w:hAnsi="Arial" w:cs="Arial"/>
          <w:b/>
          <w:sz w:val="28"/>
        </w:rPr>
        <w:t>Städtedreieck macht mit beim Fahrradklima-Test</w:t>
      </w:r>
    </w:p>
    <w:p w:rsidR="003E0FBF" w:rsidRDefault="003E0FBF" w:rsidP="003E0FBF">
      <w:pPr>
        <w:pStyle w:val="StandardWeb"/>
      </w:pPr>
      <w:r>
        <w:t xml:space="preserve">Seit September läuft die neue Umfrage zum großen ADFC-Fahrradklima-Test 2024. Der Fahrradclub ADFC führt den Test zum elften Mal durch, gefördert vom Bundesministerium für Digitales und Verkehr. </w:t>
      </w:r>
    </w:p>
    <w:p w:rsidR="003E0FBF" w:rsidRDefault="003E0FBF" w:rsidP="003E0FBF">
      <w:pPr>
        <w:pStyle w:val="StandardWeb"/>
      </w:pPr>
      <w:r>
        <w:t xml:space="preserve">Der ADFC-Fahrradklima-Test gilt als der Zufriedenheitsindex der Radfahrenden in ganz Deutschland. Beim letzten Durchgang haben rund 245.000 Personen bundesweit teilgenommen. Das Ergebnis ist ein aussagekräftiges Ranking der fahrradfreundlichsten Städte und Gemeinden in sechs Größenklassen. Noch bis zum 30. November 2024 kann man auf </w:t>
      </w:r>
      <w:hyperlink r:id="rId7" w:history="1">
        <w:r>
          <w:rPr>
            <w:rStyle w:val="Hyperlink"/>
          </w:rPr>
          <w:t>www.fkt.adfc.de</w:t>
        </w:r>
      </w:hyperlink>
      <w:r>
        <w:t xml:space="preserve"> an der Online-Umfrage des ADFC teilnehmen.</w:t>
      </w:r>
    </w:p>
    <w:p w:rsidR="003E0FBF" w:rsidRDefault="003E0FBF" w:rsidP="003E0FBF">
      <w:pPr>
        <w:pStyle w:val="StandardWeb"/>
      </w:pPr>
      <w:r>
        <w:t>Bei den 27 Fragen geht es beispiels</w:t>
      </w:r>
      <w:bookmarkStart w:id="0" w:name="_GoBack"/>
      <w:bookmarkEnd w:id="0"/>
      <w:r>
        <w:t xml:space="preserve">weise darum, ob man sich auf dem Rad sicher fühlt, wie einladend die Radwege sind – und wie gut das Miteinander im Verkehr klappt. Die Ergebnisse werden im Frühjahr 2025 in Berlin präsentiert. </w:t>
      </w:r>
    </w:p>
    <w:p w:rsidR="003E0FBF" w:rsidRDefault="003E0FBF" w:rsidP="003E0FBF">
      <w:pPr>
        <w:pStyle w:val="StandardWeb"/>
      </w:pPr>
      <w:r>
        <w:t xml:space="preserve">Das Umweltbüro des GVV und die Städte Donaueschingen, Hüfingen und </w:t>
      </w:r>
      <w:proofErr w:type="spellStart"/>
      <w:r>
        <w:t>Bräunlingen</w:t>
      </w:r>
      <w:proofErr w:type="spellEnd"/>
      <w:r>
        <w:t xml:space="preserve"> fordern alle Radler auf, sich am Test zu beteiligen. So erhalten die Städte Hinwe</w:t>
      </w:r>
      <w:r w:rsidR="00E274E9">
        <w:t>i</w:t>
      </w:r>
      <w:r>
        <w:t xml:space="preserve">se, was sie noch zur Verbesserung der Fahrrad-Infrastruktur tun können. </w:t>
      </w:r>
    </w:p>
    <w:p w:rsidR="008778C3" w:rsidRDefault="008778C3" w:rsidP="008778C3">
      <w:pPr>
        <w:spacing w:line="360" w:lineRule="auto"/>
        <w:rPr>
          <w:rFonts w:ascii="Arial" w:hAnsi="Arial" w:cs="Arial"/>
        </w:rPr>
      </w:pPr>
    </w:p>
    <w:p w:rsidR="00A0126E" w:rsidRPr="00E274E9" w:rsidRDefault="00A0126E" w:rsidP="00A0126E">
      <w:pPr>
        <w:spacing w:line="360" w:lineRule="auto"/>
        <w:rPr>
          <w:rFonts w:ascii="Arial" w:hAnsi="Arial" w:cs="Arial"/>
        </w:rPr>
      </w:pPr>
    </w:p>
    <w:p w:rsidR="008778C3" w:rsidRPr="008778C3" w:rsidRDefault="008778C3" w:rsidP="008778C3">
      <w:pPr>
        <w:spacing w:line="360" w:lineRule="auto"/>
        <w:rPr>
          <w:rFonts w:ascii="Arial" w:hAnsi="Arial" w:cs="Arial"/>
        </w:rPr>
      </w:pPr>
    </w:p>
    <w:sectPr w:rsidR="008778C3" w:rsidRPr="008778C3">
      <w:pgSz w:w="11906" w:h="16838"/>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F26447"/>
    <w:multiLevelType w:val="hybridMultilevel"/>
    <w:tmpl w:val="024C649A"/>
    <w:lvl w:ilvl="0" w:tplc="16BC74A2">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B5"/>
    <w:rsid w:val="00023AAD"/>
    <w:rsid w:val="000261F1"/>
    <w:rsid w:val="00037645"/>
    <w:rsid w:val="0009703C"/>
    <w:rsid w:val="000A274E"/>
    <w:rsid w:val="000A7C7D"/>
    <w:rsid w:val="000D799D"/>
    <w:rsid w:val="001268A3"/>
    <w:rsid w:val="0014004C"/>
    <w:rsid w:val="00167526"/>
    <w:rsid w:val="001730B3"/>
    <w:rsid w:val="001B0506"/>
    <w:rsid w:val="00206B29"/>
    <w:rsid w:val="00236B93"/>
    <w:rsid w:val="00264FFE"/>
    <w:rsid w:val="002B486B"/>
    <w:rsid w:val="003D050C"/>
    <w:rsid w:val="003E0FBF"/>
    <w:rsid w:val="0040054C"/>
    <w:rsid w:val="004328CF"/>
    <w:rsid w:val="00435388"/>
    <w:rsid w:val="00476C73"/>
    <w:rsid w:val="004C65FF"/>
    <w:rsid w:val="004D4BC9"/>
    <w:rsid w:val="004E1B68"/>
    <w:rsid w:val="004E4183"/>
    <w:rsid w:val="0055551F"/>
    <w:rsid w:val="00563E99"/>
    <w:rsid w:val="00565C8C"/>
    <w:rsid w:val="005677E1"/>
    <w:rsid w:val="0057230A"/>
    <w:rsid w:val="005C7B15"/>
    <w:rsid w:val="005E563B"/>
    <w:rsid w:val="00606C61"/>
    <w:rsid w:val="006117D8"/>
    <w:rsid w:val="00636B9A"/>
    <w:rsid w:val="006539D9"/>
    <w:rsid w:val="00656043"/>
    <w:rsid w:val="0066296B"/>
    <w:rsid w:val="006A51D7"/>
    <w:rsid w:val="00720CB5"/>
    <w:rsid w:val="00736FC5"/>
    <w:rsid w:val="007A305F"/>
    <w:rsid w:val="007B294E"/>
    <w:rsid w:val="00821869"/>
    <w:rsid w:val="0085435D"/>
    <w:rsid w:val="008778C3"/>
    <w:rsid w:val="008B36FD"/>
    <w:rsid w:val="00901714"/>
    <w:rsid w:val="00961920"/>
    <w:rsid w:val="00990073"/>
    <w:rsid w:val="00A0126E"/>
    <w:rsid w:val="00A07262"/>
    <w:rsid w:val="00A53256"/>
    <w:rsid w:val="00A84C8A"/>
    <w:rsid w:val="00AC6C0A"/>
    <w:rsid w:val="00AE1BC0"/>
    <w:rsid w:val="00B760EE"/>
    <w:rsid w:val="00B77903"/>
    <w:rsid w:val="00BC09C1"/>
    <w:rsid w:val="00BF4970"/>
    <w:rsid w:val="00C2746A"/>
    <w:rsid w:val="00C64F36"/>
    <w:rsid w:val="00C9625E"/>
    <w:rsid w:val="00C974BE"/>
    <w:rsid w:val="00CF1EE0"/>
    <w:rsid w:val="00DF0288"/>
    <w:rsid w:val="00E274E9"/>
    <w:rsid w:val="00E67504"/>
    <w:rsid w:val="00E74292"/>
    <w:rsid w:val="00EB0D8C"/>
    <w:rsid w:val="00EB168E"/>
    <w:rsid w:val="00EC4DE7"/>
    <w:rsid w:val="00EE1C79"/>
    <w:rsid w:val="00F1208F"/>
    <w:rsid w:val="00F871D4"/>
    <w:rsid w:val="00FB1965"/>
    <w:rsid w:val="00FB21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1B8F680-388F-473C-9139-05C194CCE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outlineLvl w:val="0"/>
    </w:pPr>
    <w:rPr>
      <w:rFonts w:ascii="Arial" w:hAnsi="Arial"/>
      <w:b/>
      <w:sz w:val="22"/>
    </w:rPr>
  </w:style>
  <w:style w:type="paragraph" w:styleId="berschrift3">
    <w:name w:val="heading 3"/>
    <w:basedOn w:val="Standard"/>
    <w:next w:val="Standard"/>
    <w:qFormat/>
    <w:pPr>
      <w:keepNext/>
      <w:jc w:val="center"/>
      <w:outlineLvl w:val="2"/>
    </w:pPr>
    <w:rPr>
      <w:rFonts w:ascii="Arial" w:hAnsi="Arial"/>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character" w:styleId="Hyperlink">
    <w:name w:val="Hyperlink"/>
    <w:rPr>
      <w:color w:val="0000FF"/>
      <w:u w:val="single"/>
    </w:rPr>
  </w:style>
  <w:style w:type="character" w:styleId="BesuchterHyperlink">
    <w:name w:val="FollowedHyperlink"/>
    <w:rsid w:val="002B486B"/>
    <w:rPr>
      <w:color w:val="800080"/>
      <w:u w:val="single"/>
    </w:rPr>
  </w:style>
  <w:style w:type="paragraph" w:styleId="Sprechblasentext">
    <w:name w:val="Balloon Text"/>
    <w:basedOn w:val="Standard"/>
    <w:link w:val="SprechblasentextZchn"/>
    <w:rsid w:val="00636B9A"/>
    <w:rPr>
      <w:rFonts w:ascii="Segoe UI" w:hAnsi="Segoe UI" w:cs="Segoe UI"/>
      <w:sz w:val="18"/>
      <w:szCs w:val="18"/>
    </w:rPr>
  </w:style>
  <w:style w:type="character" w:customStyle="1" w:styleId="SprechblasentextZchn">
    <w:name w:val="Sprechblasentext Zchn"/>
    <w:basedOn w:val="Absatz-Standardschriftart"/>
    <w:link w:val="Sprechblasentext"/>
    <w:rsid w:val="00636B9A"/>
    <w:rPr>
      <w:rFonts w:ascii="Segoe UI" w:hAnsi="Segoe UI" w:cs="Segoe UI"/>
      <w:sz w:val="18"/>
      <w:szCs w:val="18"/>
    </w:rPr>
  </w:style>
  <w:style w:type="paragraph" w:styleId="Listenabsatz">
    <w:name w:val="List Paragraph"/>
    <w:basedOn w:val="Standard"/>
    <w:uiPriority w:val="34"/>
    <w:qFormat/>
    <w:rsid w:val="008778C3"/>
    <w:pPr>
      <w:spacing w:after="160" w:line="259" w:lineRule="auto"/>
      <w:ind w:left="720"/>
      <w:contextualSpacing/>
    </w:pPr>
    <w:rPr>
      <w:rFonts w:asciiTheme="minorHAnsi" w:eastAsiaTheme="minorHAnsi" w:hAnsiTheme="minorHAnsi" w:cstheme="minorBidi"/>
      <w:sz w:val="22"/>
      <w:szCs w:val="22"/>
      <w:lang w:eastAsia="en-US"/>
    </w:rPr>
  </w:style>
  <w:style w:type="paragraph" w:styleId="Beschriftung">
    <w:name w:val="caption"/>
    <w:basedOn w:val="Standard"/>
    <w:next w:val="Standard"/>
    <w:uiPriority w:val="35"/>
    <w:unhideWhenUsed/>
    <w:qFormat/>
    <w:rsid w:val="008778C3"/>
    <w:pPr>
      <w:spacing w:after="200"/>
    </w:pPr>
    <w:rPr>
      <w:rFonts w:asciiTheme="minorHAnsi" w:eastAsiaTheme="minorHAnsi" w:hAnsiTheme="minorHAnsi" w:cstheme="minorBidi"/>
      <w:i/>
      <w:iCs/>
      <w:color w:val="44546A" w:themeColor="text2"/>
      <w:sz w:val="18"/>
      <w:szCs w:val="18"/>
      <w:lang w:eastAsia="en-US"/>
    </w:rPr>
  </w:style>
  <w:style w:type="paragraph" w:styleId="StandardWeb">
    <w:name w:val="Normal (Web)"/>
    <w:basedOn w:val="Standard"/>
    <w:uiPriority w:val="99"/>
    <w:unhideWhenUsed/>
    <w:rsid w:val="003E0FB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699987">
      <w:bodyDiv w:val="1"/>
      <w:marLeft w:val="0"/>
      <w:marRight w:val="0"/>
      <w:marTop w:val="0"/>
      <w:marBottom w:val="0"/>
      <w:divBdr>
        <w:top w:val="none" w:sz="0" w:space="0" w:color="auto"/>
        <w:left w:val="none" w:sz="0" w:space="0" w:color="auto"/>
        <w:bottom w:val="none" w:sz="0" w:space="0" w:color="auto"/>
        <w:right w:val="none" w:sz="0" w:space="0" w:color="auto"/>
      </w:divBdr>
      <w:divsChild>
        <w:div w:id="756485865">
          <w:marLeft w:val="0"/>
          <w:marRight w:val="0"/>
          <w:marTop w:val="0"/>
          <w:marBottom w:val="0"/>
          <w:divBdr>
            <w:top w:val="none" w:sz="0" w:space="0" w:color="auto"/>
            <w:left w:val="none" w:sz="0" w:space="0" w:color="auto"/>
            <w:bottom w:val="none" w:sz="0" w:space="0" w:color="auto"/>
            <w:right w:val="none" w:sz="0" w:space="0" w:color="auto"/>
          </w:divBdr>
        </w:div>
      </w:divsChild>
    </w:div>
    <w:div w:id="43575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kt.adfc.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Chef.GVV-DS\Anwendungsdaten\Microsoft\Vorlagen\Pressemitteilu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Pressemitteilung.dot</Template>
  <TotalTime>0</TotalTime>
  <Pages>1</Pages>
  <Words>159</Words>
  <Characters>1078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Gemeindeverwaltungsverband Donaueschingen</vt:lpstr>
    </vt:vector>
  </TitlesOfParts>
  <Company>Stadtverwaltung Donaueschingen</Company>
  <LinksUpToDate>false</LinksUpToDate>
  <CharactersWithSpaces>1235</CharactersWithSpaces>
  <SharedDoc>false</SharedDoc>
  <HLinks>
    <vt:vector size="6" baseType="variant">
      <vt:variant>
        <vt:i4>5636213</vt:i4>
      </vt:variant>
      <vt:variant>
        <vt:i4>0</vt:i4>
      </vt:variant>
      <vt:variant>
        <vt:i4>0</vt:i4>
      </vt:variant>
      <vt:variant>
        <vt:i4>5</vt:i4>
      </vt:variant>
      <vt:variant>
        <vt:lpwstr>mailto:Gerhard.bronner@gvv-donaueschingen.de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Gemeindeverwaltungsverband Donaueschingen</dc:title>
  <dc:subject/>
  <dc:creator>Stadtverwaltung</dc:creator>
  <cp:keywords/>
  <dc:description/>
  <cp:lastModifiedBy>bronner</cp:lastModifiedBy>
  <cp:revision>4</cp:revision>
  <cp:lastPrinted>2024-09-04T13:33:00Z</cp:lastPrinted>
  <dcterms:created xsi:type="dcterms:W3CDTF">2024-09-27T08:58:00Z</dcterms:created>
  <dcterms:modified xsi:type="dcterms:W3CDTF">2024-09-27T17:55:00Z</dcterms:modified>
</cp:coreProperties>
</file>